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D7" w:rsidRPr="00DC284D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bookmarkEnd w:id="0"/>
      <w:r w:rsidRPr="002F52D2">
        <w:rPr>
          <w:sz w:val="24"/>
          <w:szCs w:val="24"/>
          <w:lang w:val="sr-Cyrl-CS"/>
        </w:rPr>
        <w:t>РЕПУБЛИКА СРБИЈА</w:t>
      </w:r>
      <w:r>
        <w:rPr>
          <w:sz w:val="24"/>
          <w:szCs w:val="24"/>
        </w:rPr>
        <w:tab/>
      </w: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НАРОДНА СКУПШТИНА</w:t>
      </w: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административно-буџетска</w:t>
      </w: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мандатно-имунититетска питања</w:t>
      </w:r>
    </w:p>
    <w:p w:rsidR="001B2834" w:rsidRPr="00CB1136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2F52D2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CS"/>
        </w:rPr>
        <w:t>1</w:t>
      </w:r>
      <w:r w:rsidRPr="002F52D2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118-867/14; 118-927/14; 118-1015/14; 118-1034/14</w:t>
      </w: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24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април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</w:t>
      </w: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Б е о г р а д</w:t>
      </w:r>
    </w:p>
    <w:p w:rsidR="008F63D7" w:rsidRDefault="008F2E90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Default="008F2E90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8F2E90" w:rsidP="008F63D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8F63D7" w:rsidRPr="002F52D2" w:rsidRDefault="00F35A3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 xml:space="preserve">НАРОДНОЈ СКУПШТИНИ </w:t>
      </w:r>
    </w:p>
    <w:p w:rsidR="008F63D7" w:rsidRPr="002F52D2" w:rsidRDefault="008F2E90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8F2E90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2F52D2" w:rsidRDefault="008F2E90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Pr="002F52D2" w:rsidRDefault="00F35A37" w:rsidP="00C07606">
      <w:pPr>
        <w:tabs>
          <w:tab w:val="clear" w:pos="1440"/>
          <w:tab w:val="center" w:pos="127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На основу члана 198. став 3. и члана 65. став 2. алинеја </w:t>
      </w:r>
      <w:r w:rsidRPr="002F52D2">
        <w:rPr>
          <w:sz w:val="24"/>
          <w:szCs w:val="24"/>
        </w:rPr>
        <w:t>прва</w:t>
      </w:r>
      <w:r w:rsidRPr="002F52D2">
        <w:rPr>
          <w:sz w:val="24"/>
          <w:szCs w:val="24"/>
          <w:lang w:val="sr-Cyrl-CS"/>
        </w:rPr>
        <w:t xml:space="preserve"> Пословника Народне скупштине, </w:t>
      </w:r>
      <w:r w:rsidRPr="002F52D2">
        <w:rPr>
          <w:sz w:val="24"/>
          <w:szCs w:val="24"/>
        </w:rPr>
        <w:t>O</w:t>
      </w:r>
      <w:r w:rsidRPr="002F52D2">
        <w:rPr>
          <w:sz w:val="24"/>
          <w:szCs w:val="24"/>
          <w:lang w:val="sr-Cyrl-CS"/>
        </w:rPr>
        <w:t>дбор за администр</w:t>
      </w:r>
      <w:r w:rsidRPr="002F52D2">
        <w:rPr>
          <w:sz w:val="24"/>
          <w:szCs w:val="24"/>
        </w:rPr>
        <w:t>a</w:t>
      </w:r>
      <w:r w:rsidRPr="002F52D2">
        <w:rPr>
          <w:sz w:val="24"/>
          <w:szCs w:val="24"/>
          <w:lang w:val="sr-Cyrl-CS"/>
        </w:rPr>
        <w:t xml:space="preserve">тивно-буџетска и мандатно-имунититетска питања, на </w:t>
      </w:r>
      <w:r>
        <w:rPr>
          <w:sz w:val="24"/>
          <w:szCs w:val="24"/>
        </w:rPr>
        <w:t>2</w:t>
      </w:r>
      <w:r w:rsidRPr="002F52D2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  <w:lang w:val="sr-Cyrl-CS"/>
        </w:rPr>
        <w:t>24</w:t>
      </w:r>
      <w:r w:rsidRPr="002F52D2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априла</w:t>
      </w:r>
      <w:r w:rsidRPr="002F52D2">
        <w:rPr>
          <w:sz w:val="24"/>
          <w:szCs w:val="24"/>
          <w:lang w:val="sr-Cyrl-CS"/>
        </w:rPr>
        <w:t xml:space="preserve"> 201</w:t>
      </w:r>
      <w:r>
        <w:rPr>
          <w:sz w:val="24"/>
          <w:szCs w:val="24"/>
          <w:lang w:val="sr-Cyrl-CS"/>
        </w:rPr>
        <w:t>4</w:t>
      </w:r>
      <w:r w:rsidRPr="002F52D2">
        <w:rPr>
          <w:sz w:val="24"/>
          <w:szCs w:val="24"/>
          <w:lang w:val="sr-Cyrl-CS"/>
        </w:rPr>
        <w:t>. године, размотрио је разлог</w:t>
      </w:r>
      <w:r>
        <w:rPr>
          <w:sz w:val="24"/>
          <w:szCs w:val="24"/>
          <w:lang w:val="sr-Cyrl-CS"/>
        </w:rPr>
        <w:t>е</w:t>
      </w:r>
      <w:r w:rsidRPr="002F52D2">
        <w:rPr>
          <w:sz w:val="24"/>
          <w:szCs w:val="24"/>
          <w:lang w:val="sr-Cyrl-CS"/>
        </w:rPr>
        <w:t xml:space="preserve"> престанка мандата народн</w:t>
      </w:r>
      <w:r>
        <w:rPr>
          <w:sz w:val="24"/>
          <w:szCs w:val="24"/>
          <w:lang w:val="sr-Cyrl-CS"/>
        </w:rPr>
        <w:t>им</w:t>
      </w:r>
      <w:r w:rsidRPr="002F52D2">
        <w:rPr>
          <w:sz w:val="24"/>
          <w:szCs w:val="24"/>
          <w:lang w:val="sr-Cyrl-CS"/>
        </w:rPr>
        <w:t xml:space="preserve"> послани</w:t>
      </w:r>
      <w:r>
        <w:rPr>
          <w:sz w:val="24"/>
          <w:szCs w:val="24"/>
          <w:lang w:val="sr-Cyrl-CS"/>
        </w:rPr>
        <w:t>цима</w:t>
      </w:r>
      <w:r w:rsidRPr="002F52D2">
        <w:rPr>
          <w:sz w:val="24"/>
          <w:szCs w:val="24"/>
          <w:lang w:val="sr-Cyrl-CS"/>
        </w:rPr>
        <w:t xml:space="preserve"> и о томе подноси следећи</w:t>
      </w:r>
    </w:p>
    <w:p w:rsidR="00902E9B" w:rsidRDefault="008F2E90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8F63D7" w:rsidRDefault="00F35A37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>И З В Е Ш Т А Ј</w:t>
      </w:r>
    </w:p>
    <w:p w:rsidR="00902E9B" w:rsidRPr="002F52D2" w:rsidRDefault="008F2E90" w:rsidP="008F63D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902E9B" w:rsidRPr="00C07606" w:rsidRDefault="00F35A37" w:rsidP="00C07606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>Одбор је утврдио да је подношењем оставк</w:t>
      </w:r>
      <w:r>
        <w:rPr>
          <w:sz w:val="24"/>
          <w:szCs w:val="24"/>
          <w:lang w:val="sr-Cyrl-CS"/>
        </w:rPr>
        <w:t>и</w:t>
      </w:r>
      <w:r w:rsidRPr="002F52D2">
        <w:rPr>
          <w:sz w:val="24"/>
          <w:szCs w:val="24"/>
          <w:lang w:val="sr-Cyrl-CS"/>
        </w:rPr>
        <w:t xml:space="preserve"> народн</w:t>
      </w:r>
      <w:r>
        <w:rPr>
          <w:sz w:val="24"/>
          <w:szCs w:val="24"/>
          <w:lang w:val="sr-Cyrl-CS"/>
        </w:rPr>
        <w:t>их</w:t>
      </w:r>
      <w:r w:rsidRPr="002F52D2">
        <w:rPr>
          <w:sz w:val="24"/>
          <w:szCs w:val="24"/>
          <w:lang w:val="sr-Cyrl-CS"/>
        </w:rPr>
        <w:t xml:space="preserve"> посланика </w:t>
      </w:r>
      <w:r>
        <w:rPr>
          <w:sz w:val="24"/>
          <w:szCs w:val="24"/>
          <w:lang w:val="sr-Cyrl-CS"/>
        </w:rPr>
        <w:t>Бојана Пајтића</w:t>
      </w:r>
      <w:r>
        <w:rPr>
          <w:sz w:val="24"/>
          <w:szCs w:val="24"/>
        </w:rPr>
        <w:t xml:space="preserve"> и Миодрага Стојковића</w:t>
      </w:r>
      <w:r>
        <w:rPr>
          <w:sz w:val="24"/>
          <w:szCs w:val="24"/>
          <w:lang w:val="sr-Cyrl-CS"/>
        </w:rPr>
        <w:t xml:space="preserve">, изабраних са Изборне листе </w:t>
      </w:r>
      <w:r>
        <w:rPr>
          <w:sz w:val="24"/>
          <w:szCs w:val="24"/>
        </w:rPr>
        <w:t xml:space="preserve">„СА ДЕМОКРАТСКОМ СТРАНКОМ ЗА ДЕМОКРАТСКУ СРБИЈУ“, </w:t>
      </w:r>
      <w:r>
        <w:rPr>
          <w:sz w:val="24"/>
          <w:szCs w:val="24"/>
          <w:lang w:val="sr-Cyrl-CS"/>
        </w:rPr>
        <w:t>Александра Вучића</w:t>
      </w:r>
      <w:r>
        <w:rPr>
          <w:sz w:val="24"/>
          <w:szCs w:val="24"/>
        </w:rPr>
        <w:t xml:space="preserve"> и Јане Љубичић</w:t>
      </w:r>
      <w:r>
        <w:rPr>
          <w:sz w:val="24"/>
          <w:szCs w:val="24"/>
          <w:lang w:val="sr-Cyrl-CS"/>
        </w:rPr>
        <w:t>, изабраних са Изборне листе</w:t>
      </w:r>
      <w:r w:rsidRPr="00902E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социјалиста), </w:t>
      </w:r>
      <w:r w:rsidRPr="002F52D2">
        <w:rPr>
          <w:sz w:val="24"/>
          <w:szCs w:val="24"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</w:t>
      </w:r>
      <w:r>
        <w:rPr>
          <w:sz w:val="24"/>
          <w:szCs w:val="24"/>
          <w:lang w:val="sr-Cyrl-CS"/>
        </w:rPr>
        <w:t>тује престанак мандата именованим народни</w:t>
      </w:r>
      <w:r w:rsidRPr="002F52D2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цима</w:t>
      </w:r>
      <w:r w:rsidRPr="002F52D2">
        <w:rPr>
          <w:sz w:val="24"/>
          <w:szCs w:val="24"/>
          <w:lang w:val="sr-Cyrl-CS"/>
        </w:rPr>
        <w:t>.</w:t>
      </w:r>
    </w:p>
    <w:p w:rsidR="008F63D7" w:rsidRPr="00902E9B" w:rsidRDefault="00F35A37" w:rsidP="00C07606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Pr="002F52D2">
        <w:rPr>
          <w:rFonts w:eastAsia="Times New Roman"/>
          <w:sz w:val="24"/>
          <w:szCs w:val="24"/>
          <w:lang w:val="sr-Cyrl-CS"/>
        </w:rPr>
        <w:t>На тај начин омогућава се избор нов</w:t>
      </w:r>
      <w:r>
        <w:rPr>
          <w:rFonts w:eastAsia="Times New Roman"/>
          <w:sz w:val="24"/>
          <w:szCs w:val="24"/>
          <w:lang w:val="sr-Cyrl-CS"/>
        </w:rPr>
        <w:t>их</w:t>
      </w:r>
      <w:r w:rsidRPr="002F52D2">
        <w:rPr>
          <w:rFonts w:eastAsia="Times New Roman"/>
          <w:sz w:val="24"/>
          <w:szCs w:val="24"/>
          <w:lang w:val="sr-Cyrl-CS"/>
        </w:rPr>
        <w:t xml:space="preserve"> народн</w:t>
      </w:r>
      <w:r>
        <w:rPr>
          <w:rFonts w:eastAsia="Times New Roman"/>
          <w:sz w:val="24"/>
          <w:szCs w:val="24"/>
          <w:lang w:val="sr-Cyrl-CS"/>
        </w:rPr>
        <w:t>их</w:t>
      </w:r>
      <w:r w:rsidRPr="002F52D2">
        <w:rPr>
          <w:rFonts w:eastAsia="Times New Roman"/>
          <w:sz w:val="24"/>
          <w:szCs w:val="24"/>
          <w:lang w:val="sr-Cyrl-CS"/>
        </w:rPr>
        <w:t xml:space="preserve"> посланика, путем додељивања мандата од стране подноси</w:t>
      </w:r>
      <w:r>
        <w:rPr>
          <w:rFonts w:eastAsia="Times New Roman"/>
          <w:sz w:val="24"/>
          <w:szCs w:val="24"/>
          <w:lang w:val="sr-Cyrl-CS"/>
        </w:rPr>
        <w:t>оца</w:t>
      </w:r>
      <w:r w:rsidRPr="002F52D2">
        <w:rPr>
          <w:rFonts w:eastAsia="Times New Roman"/>
          <w:sz w:val="24"/>
          <w:szCs w:val="24"/>
          <w:lang w:val="sr-Cyrl-CS"/>
        </w:rPr>
        <w:t xml:space="preserve"> наведен</w:t>
      </w:r>
      <w:r>
        <w:rPr>
          <w:rFonts w:eastAsia="Times New Roman"/>
          <w:sz w:val="24"/>
          <w:szCs w:val="24"/>
          <w:lang w:val="sr-Cyrl-CS"/>
        </w:rPr>
        <w:t>их</w:t>
      </w:r>
      <w:r w:rsidRPr="002F52D2">
        <w:rPr>
          <w:rFonts w:eastAsia="Times New Roman"/>
          <w:sz w:val="24"/>
          <w:szCs w:val="24"/>
          <w:lang w:val="sr-Cyrl-CS"/>
        </w:rPr>
        <w:t xml:space="preserve"> изборн</w:t>
      </w:r>
      <w:r>
        <w:rPr>
          <w:rFonts w:eastAsia="Times New Roman"/>
          <w:sz w:val="24"/>
          <w:szCs w:val="24"/>
          <w:lang w:val="sr-Cyrl-CS"/>
        </w:rPr>
        <w:t>их</w:t>
      </w:r>
      <w:r w:rsidRPr="002F52D2">
        <w:rPr>
          <w:rFonts w:eastAsia="Times New Roman"/>
          <w:sz w:val="24"/>
          <w:szCs w:val="24"/>
          <w:lang w:val="sr-Cyrl-CS"/>
        </w:rPr>
        <w:t xml:space="preserve"> лист</w:t>
      </w:r>
      <w:r>
        <w:rPr>
          <w:rFonts w:eastAsia="Times New Roman"/>
          <w:sz w:val="24"/>
          <w:szCs w:val="24"/>
          <w:lang w:val="sr-Cyrl-CS"/>
        </w:rPr>
        <w:t>а</w:t>
      </w:r>
      <w:r w:rsidRPr="002F52D2">
        <w:rPr>
          <w:rFonts w:eastAsia="Times New Roman"/>
          <w:sz w:val="24"/>
          <w:szCs w:val="24"/>
          <w:lang w:val="sr-Cyrl-CS"/>
        </w:rPr>
        <w:t xml:space="preserve"> друг</w:t>
      </w:r>
      <w:r>
        <w:rPr>
          <w:rFonts w:eastAsia="Times New Roman"/>
          <w:sz w:val="24"/>
          <w:szCs w:val="24"/>
          <w:lang w:val="sr-Cyrl-CS"/>
        </w:rPr>
        <w:t>и</w:t>
      </w:r>
      <w:r w:rsidRPr="002F52D2">
        <w:rPr>
          <w:rFonts w:eastAsia="Times New Roman"/>
          <w:sz w:val="24"/>
          <w:szCs w:val="24"/>
          <w:lang w:val="sr-Cyrl-CS"/>
        </w:rPr>
        <w:t>м кандидат</w:t>
      </w:r>
      <w:r>
        <w:rPr>
          <w:rFonts w:eastAsia="Times New Roman"/>
          <w:sz w:val="24"/>
          <w:szCs w:val="24"/>
          <w:lang w:val="sr-Cyrl-CS"/>
        </w:rPr>
        <w:t>има</w:t>
      </w:r>
      <w:r w:rsidRPr="002F52D2">
        <w:rPr>
          <w:rFonts w:eastAsia="Times New Roman"/>
          <w:sz w:val="24"/>
          <w:szCs w:val="24"/>
          <w:lang w:val="sr-Cyrl-CS"/>
        </w:rPr>
        <w:t>, у складу са чланом 92. Закона о избору народних посланика.</w:t>
      </w:r>
    </w:p>
    <w:p w:rsidR="008F63D7" w:rsidRPr="002F52D2" w:rsidRDefault="00F35A37" w:rsidP="00C07606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rFonts w:eastAsia="Times New Roman"/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CS"/>
        </w:rPr>
        <w:t>Зоран Бабић</w:t>
      </w:r>
      <w:r w:rsidRPr="002F52D2">
        <w:rPr>
          <w:sz w:val="24"/>
          <w:szCs w:val="24"/>
          <w:lang w:val="sr-Cyrl-CS"/>
        </w:rPr>
        <w:t>, председник Одбора.</w:t>
      </w:r>
    </w:p>
    <w:p w:rsidR="008F63D7" w:rsidRDefault="00F35A37" w:rsidP="00C07606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902E9B" w:rsidRPr="002F52D2" w:rsidRDefault="00F35A37" w:rsidP="00C07606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</w:r>
    </w:p>
    <w:p w:rsidR="008F63D7" w:rsidRPr="002F52D2" w:rsidRDefault="00F35A37" w:rsidP="008F63D7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2F52D2">
        <w:rPr>
          <w:sz w:val="24"/>
          <w:szCs w:val="24"/>
          <w:lang w:val="sr-Cyrl-CS"/>
        </w:rPr>
        <w:tab/>
        <w:t xml:space="preserve"> </w:t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</w:r>
      <w:r w:rsidRPr="002F52D2">
        <w:rPr>
          <w:sz w:val="24"/>
          <w:szCs w:val="24"/>
          <w:lang w:val="sr-Cyrl-CS"/>
        </w:rPr>
        <w:tab/>
        <w:t xml:space="preserve">                                   </w:t>
      </w:r>
      <w:r>
        <w:rPr>
          <w:sz w:val="24"/>
          <w:szCs w:val="24"/>
          <w:lang w:val="sr-Cyrl-CS"/>
        </w:rPr>
        <w:t xml:space="preserve">   </w:t>
      </w:r>
      <w:r w:rsidRPr="002F52D2">
        <w:rPr>
          <w:sz w:val="24"/>
          <w:szCs w:val="24"/>
          <w:lang w:val="sr-Cyrl-CS"/>
        </w:rPr>
        <w:t xml:space="preserve">    ПРЕДСЕДНИК</w:t>
      </w:r>
    </w:p>
    <w:p w:rsidR="008F63D7" w:rsidRPr="002F52D2" w:rsidRDefault="00F35A37" w:rsidP="008F63D7">
      <w:pPr>
        <w:tabs>
          <w:tab w:val="clear" w:pos="1440"/>
          <w:tab w:val="left" w:pos="1496"/>
          <w:tab w:val="center" w:pos="6545"/>
        </w:tabs>
        <w:rPr>
          <w:sz w:val="24"/>
          <w:szCs w:val="24"/>
          <w:lang w:val="sr-Cyrl-CS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  <w:lang w:val="sr-Cyrl-CS"/>
        </w:rPr>
        <w:tab/>
      </w:r>
    </w:p>
    <w:p w:rsidR="008F63D7" w:rsidRPr="00CB1136" w:rsidRDefault="00F35A37" w:rsidP="008F63D7">
      <w:pPr>
        <w:rPr>
          <w:sz w:val="24"/>
          <w:szCs w:val="24"/>
        </w:rPr>
      </w:pP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</w:r>
      <w:r w:rsidRPr="002F52D2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  <w:r w:rsidRPr="002F52D2">
        <w:rPr>
          <w:sz w:val="24"/>
          <w:szCs w:val="24"/>
        </w:rPr>
        <w:t xml:space="preserve"> </w:t>
      </w:r>
      <w:r>
        <w:rPr>
          <w:sz w:val="24"/>
          <w:szCs w:val="24"/>
        </w:rPr>
        <w:t>Зоран Бабић</w:t>
      </w:r>
    </w:p>
    <w:p w:rsidR="004510B6" w:rsidRDefault="008F2E90"/>
    <w:sectPr w:rsidR="00451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E6"/>
    <w:rsid w:val="002F15E6"/>
    <w:rsid w:val="008F2E90"/>
    <w:rsid w:val="00F3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3D7"/>
    <w:pPr>
      <w:tabs>
        <w:tab w:val="left" w:pos="1440"/>
      </w:tabs>
      <w:spacing w:after="0" w:line="240" w:lineRule="auto"/>
      <w:jc w:val="both"/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Vesna Erceg</cp:lastModifiedBy>
  <cp:revision>3</cp:revision>
  <cp:lastPrinted>2012-11-30T09:06:00Z</cp:lastPrinted>
  <dcterms:created xsi:type="dcterms:W3CDTF">2015-07-13T11:14:00Z</dcterms:created>
  <dcterms:modified xsi:type="dcterms:W3CDTF">2015-07-16T09:06:00Z</dcterms:modified>
</cp:coreProperties>
</file>